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06" w:rsidRPr="00111166" w:rsidRDefault="00187506" w:rsidP="00187506">
      <w:pPr>
        <w:jc w:val="center"/>
        <w:outlineLvl w:val="0"/>
        <w:rPr>
          <w:b/>
        </w:rPr>
      </w:pPr>
      <w:r w:rsidRPr="00111166">
        <w:rPr>
          <w:noProof/>
        </w:rPr>
        <w:drawing>
          <wp:anchor distT="0" distB="0" distL="114300" distR="114300" simplePos="0" relativeHeight="251659264" behindDoc="1" locked="0" layoutInCell="1" allowOverlap="1">
            <wp:simplePos x="0" y="0"/>
            <wp:positionH relativeFrom="column">
              <wp:posOffset>15240</wp:posOffset>
            </wp:positionH>
            <wp:positionV relativeFrom="paragraph">
              <wp:posOffset>-466090</wp:posOffset>
            </wp:positionV>
            <wp:extent cx="1341120" cy="2255520"/>
            <wp:effectExtent l="0" t="0" r="0" b="0"/>
            <wp:wrapNone/>
            <wp:docPr id="1" name="Picture 1" descr="Windmil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mil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12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166">
        <w:rPr>
          <w:b/>
        </w:rPr>
        <w:t>S. S. WATER SUPPLY CORPORATION</w:t>
      </w:r>
    </w:p>
    <w:p w:rsidR="00187506" w:rsidRPr="00111166" w:rsidRDefault="00187506" w:rsidP="00187506">
      <w:pPr>
        <w:jc w:val="center"/>
        <w:outlineLvl w:val="0"/>
        <w:rPr>
          <w:b/>
        </w:rPr>
      </w:pPr>
      <w:r w:rsidRPr="00111166">
        <w:rPr>
          <w:b/>
        </w:rPr>
        <w:t xml:space="preserve">REGULAR BOARD MEETING </w:t>
      </w:r>
    </w:p>
    <w:p w:rsidR="00187506" w:rsidRPr="00111166" w:rsidRDefault="00187506" w:rsidP="00187506">
      <w:pPr>
        <w:jc w:val="center"/>
        <w:outlineLvl w:val="0"/>
        <w:rPr>
          <w:b/>
        </w:rPr>
      </w:pPr>
    </w:p>
    <w:p w:rsidR="00187506" w:rsidRPr="00111166" w:rsidRDefault="00187506" w:rsidP="00187506">
      <w:pPr>
        <w:jc w:val="center"/>
        <w:outlineLvl w:val="0"/>
        <w:rPr>
          <w:b/>
        </w:rPr>
      </w:pPr>
      <w:r w:rsidRPr="00111166">
        <w:rPr>
          <w:b/>
        </w:rPr>
        <w:t>AGENDA</w:t>
      </w:r>
    </w:p>
    <w:p w:rsidR="00187506" w:rsidRPr="000F4285" w:rsidRDefault="00187506" w:rsidP="00187506">
      <w:pPr>
        <w:jc w:val="center"/>
        <w:outlineLvl w:val="0"/>
        <w:rPr>
          <w:b/>
        </w:rPr>
      </w:pPr>
      <w:r w:rsidRPr="00111166">
        <w:rPr>
          <w:b/>
        </w:rPr>
        <w:t>Monday</w:t>
      </w:r>
      <w:r>
        <w:rPr>
          <w:b/>
        </w:rPr>
        <w:t>, May 08, 2017</w:t>
      </w:r>
    </w:p>
    <w:p w:rsidR="00187506" w:rsidRPr="00111166" w:rsidRDefault="00187506" w:rsidP="00187506">
      <w:pPr>
        <w:jc w:val="center"/>
        <w:outlineLvl w:val="0"/>
        <w:rPr>
          <w:b/>
        </w:rPr>
      </w:pPr>
      <w:r w:rsidRPr="00111166">
        <w:rPr>
          <w:b/>
        </w:rPr>
        <w:t>7:30 P.M.</w:t>
      </w:r>
    </w:p>
    <w:p w:rsidR="00187506" w:rsidRPr="00111166" w:rsidRDefault="00187506" w:rsidP="00187506">
      <w:pPr>
        <w:jc w:val="center"/>
        <w:outlineLvl w:val="0"/>
        <w:rPr>
          <w:b/>
        </w:rPr>
      </w:pPr>
    </w:p>
    <w:p w:rsidR="00187506" w:rsidRPr="00111166" w:rsidRDefault="00187506" w:rsidP="00187506">
      <w:pPr>
        <w:jc w:val="both"/>
      </w:pPr>
    </w:p>
    <w:p w:rsidR="00187506" w:rsidRDefault="00187506" w:rsidP="00187506">
      <w:pPr>
        <w:jc w:val="both"/>
      </w:pPr>
    </w:p>
    <w:p w:rsidR="00187506" w:rsidRDefault="00187506" w:rsidP="00187506">
      <w:pPr>
        <w:jc w:val="both"/>
      </w:pPr>
    </w:p>
    <w:p w:rsidR="00187506" w:rsidRDefault="00187506" w:rsidP="00187506">
      <w:pPr>
        <w:jc w:val="both"/>
      </w:pPr>
    </w:p>
    <w:p w:rsidR="00187506" w:rsidRPr="00111166" w:rsidRDefault="00187506" w:rsidP="00187506">
      <w:pPr>
        <w:jc w:val="both"/>
        <w:rPr>
          <w:b/>
          <w:u w:val="single"/>
        </w:rPr>
      </w:pPr>
      <w:r w:rsidRPr="00111166">
        <w:rPr>
          <w:b/>
          <w:u w:val="single"/>
        </w:rPr>
        <w:t>Call to Order</w:t>
      </w:r>
    </w:p>
    <w:p w:rsidR="00187506" w:rsidRPr="00111166" w:rsidRDefault="00187506" w:rsidP="00187506">
      <w:pPr>
        <w:jc w:val="both"/>
        <w:rPr>
          <w:b/>
        </w:rPr>
      </w:pPr>
    </w:p>
    <w:p w:rsidR="00187506" w:rsidRPr="00111166" w:rsidRDefault="00187506" w:rsidP="00187506">
      <w:pPr>
        <w:jc w:val="both"/>
        <w:rPr>
          <w:b/>
          <w:u w:val="single"/>
        </w:rPr>
      </w:pPr>
      <w:r w:rsidRPr="00111166">
        <w:rPr>
          <w:b/>
          <w:u w:val="single"/>
        </w:rPr>
        <w:t xml:space="preserve">“In God We Trust” Moment </w:t>
      </w:r>
    </w:p>
    <w:p w:rsidR="00187506" w:rsidRPr="00111166" w:rsidRDefault="00187506" w:rsidP="00187506">
      <w:pPr>
        <w:jc w:val="both"/>
        <w:rPr>
          <w:b/>
          <w:u w:val="single"/>
        </w:rPr>
      </w:pPr>
    </w:p>
    <w:p w:rsidR="00187506" w:rsidRPr="00111166" w:rsidRDefault="00187506" w:rsidP="00187506">
      <w:pPr>
        <w:jc w:val="both"/>
        <w:rPr>
          <w:u w:val="single"/>
        </w:rPr>
      </w:pPr>
      <w:r w:rsidRPr="00111166">
        <w:rPr>
          <w:b/>
          <w:u w:val="single"/>
        </w:rPr>
        <w:t>Pledges of Allegiance to the Flags of the United States and the State of Te</w:t>
      </w:r>
      <w:r w:rsidRPr="003049AF">
        <w:rPr>
          <w:b/>
          <w:u w:val="single"/>
        </w:rPr>
        <w:t>xas</w:t>
      </w:r>
    </w:p>
    <w:p w:rsidR="00187506" w:rsidRPr="00111166" w:rsidRDefault="00187506" w:rsidP="00187506">
      <w:pPr>
        <w:jc w:val="both"/>
      </w:pPr>
    </w:p>
    <w:p w:rsidR="00187506" w:rsidRPr="00111166" w:rsidRDefault="00187506" w:rsidP="00187506">
      <w:pPr>
        <w:jc w:val="both"/>
        <w:rPr>
          <w:b/>
          <w:u w:val="single"/>
        </w:rPr>
      </w:pPr>
      <w:r w:rsidRPr="00111166">
        <w:rPr>
          <w:b/>
          <w:u w:val="single"/>
        </w:rPr>
        <w:t>Roll Call:</w:t>
      </w:r>
    </w:p>
    <w:p w:rsidR="00187506" w:rsidRDefault="00187506" w:rsidP="00187506">
      <w:pPr>
        <w:numPr>
          <w:ilvl w:val="0"/>
          <w:numId w:val="1"/>
        </w:numPr>
        <w:jc w:val="both"/>
      </w:pPr>
      <w:r>
        <w:t>Board Members</w:t>
      </w:r>
    </w:p>
    <w:p w:rsidR="00187506" w:rsidRDefault="00187506" w:rsidP="00187506">
      <w:pPr>
        <w:numPr>
          <w:ilvl w:val="0"/>
          <w:numId w:val="1"/>
        </w:numPr>
        <w:jc w:val="both"/>
      </w:pPr>
      <w:r>
        <w:t>Staff</w:t>
      </w:r>
    </w:p>
    <w:p w:rsidR="00187506" w:rsidRDefault="00187506" w:rsidP="00187506">
      <w:pPr>
        <w:numPr>
          <w:ilvl w:val="0"/>
          <w:numId w:val="1"/>
        </w:numPr>
        <w:jc w:val="both"/>
      </w:pPr>
      <w:r>
        <w:t>Guests and Members</w:t>
      </w:r>
    </w:p>
    <w:p w:rsidR="00187506" w:rsidRPr="00111166" w:rsidRDefault="00187506" w:rsidP="00187506">
      <w:pPr>
        <w:jc w:val="both"/>
      </w:pPr>
      <w:r>
        <w:t xml:space="preserve"> </w:t>
      </w:r>
    </w:p>
    <w:p w:rsidR="00187506" w:rsidRDefault="00187506" w:rsidP="00187506">
      <w:pPr>
        <w:jc w:val="both"/>
      </w:pPr>
      <w:r>
        <w:rPr>
          <w:b/>
          <w:u w:val="single"/>
        </w:rPr>
        <w:t>AGENDA ITEMS</w:t>
      </w:r>
    </w:p>
    <w:p w:rsidR="00187506" w:rsidRDefault="00187506" w:rsidP="00187506">
      <w:pPr>
        <w:jc w:val="both"/>
      </w:pPr>
    </w:p>
    <w:p w:rsidR="00187506" w:rsidRDefault="00187506" w:rsidP="00187506">
      <w:pPr>
        <w:jc w:val="both"/>
      </w:pPr>
      <w:r w:rsidRPr="00FD32F4">
        <w:rPr>
          <w:b/>
        </w:rPr>
        <w:t>1</w:t>
      </w:r>
      <w:r w:rsidRPr="00111166">
        <w:t>.</w:t>
      </w:r>
      <w:r w:rsidRPr="00111166">
        <w:tab/>
      </w:r>
      <w:r>
        <w:rPr>
          <w:b/>
        </w:rPr>
        <w:t xml:space="preserve">Minutes – </w:t>
      </w:r>
      <w:r>
        <w:t>Consideration and/or action regarding the a</w:t>
      </w:r>
      <w:r w:rsidRPr="00111166">
        <w:t xml:space="preserve">pproval of the </w:t>
      </w:r>
      <w:r>
        <w:t xml:space="preserve">minutes of the </w:t>
      </w:r>
      <w:r>
        <w:tab/>
      </w:r>
    </w:p>
    <w:p w:rsidR="00187506" w:rsidRPr="00111166" w:rsidRDefault="00187506" w:rsidP="00187506">
      <w:pPr>
        <w:jc w:val="both"/>
      </w:pPr>
      <w:r>
        <w:tab/>
        <w:t>Regular Meeting of April 10, 2017.</w:t>
      </w:r>
    </w:p>
    <w:p w:rsidR="00187506" w:rsidRPr="00111166" w:rsidRDefault="00187506" w:rsidP="00187506">
      <w:pPr>
        <w:jc w:val="both"/>
      </w:pPr>
    </w:p>
    <w:p w:rsidR="00187506" w:rsidRDefault="00187506" w:rsidP="00187506">
      <w:pPr>
        <w:jc w:val="both"/>
      </w:pPr>
      <w:r w:rsidRPr="00672C3D">
        <w:rPr>
          <w:b/>
        </w:rPr>
        <w:t>2.</w:t>
      </w:r>
      <w:r w:rsidRPr="00111166">
        <w:tab/>
      </w:r>
      <w:r>
        <w:rPr>
          <w:b/>
        </w:rPr>
        <w:t>Customer Concerns</w:t>
      </w:r>
      <w:r w:rsidRPr="00111166">
        <w:t xml:space="preserve"> </w:t>
      </w:r>
    </w:p>
    <w:p w:rsidR="00187506" w:rsidRPr="00111166" w:rsidRDefault="00187506" w:rsidP="00187506">
      <w:pPr>
        <w:jc w:val="both"/>
      </w:pPr>
      <w:r w:rsidRPr="00111166">
        <w:tab/>
      </w:r>
      <w:r w:rsidRPr="00111166">
        <w:tab/>
      </w:r>
      <w:r w:rsidRPr="00111166">
        <w:tab/>
      </w:r>
      <w:r w:rsidRPr="00111166">
        <w:tab/>
      </w:r>
      <w:r w:rsidRPr="00111166">
        <w:tab/>
      </w:r>
    </w:p>
    <w:p w:rsidR="00187506" w:rsidRPr="00111166" w:rsidRDefault="00187506" w:rsidP="00187506">
      <w:r w:rsidRPr="00FD32F4">
        <w:rPr>
          <w:b/>
        </w:rPr>
        <w:t>3</w:t>
      </w:r>
      <w:r w:rsidRPr="00111166">
        <w:t>.</w:t>
      </w:r>
      <w:r w:rsidRPr="00111166">
        <w:tab/>
      </w:r>
      <w:r w:rsidRPr="00FD32F4">
        <w:rPr>
          <w:b/>
        </w:rPr>
        <w:t>Member’s Forum</w:t>
      </w:r>
    </w:p>
    <w:p w:rsidR="00187506" w:rsidRPr="00111166" w:rsidRDefault="00187506" w:rsidP="00187506">
      <w:pPr>
        <w:rPr>
          <w:b/>
          <w:bCs/>
        </w:rPr>
      </w:pPr>
    </w:p>
    <w:p w:rsidR="00187506" w:rsidRDefault="00187506" w:rsidP="00187506">
      <w:pPr>
        <w:jc w:val="both"/>
        <w:rPr>
          <w:b/>
        </w:rPr>
      </w:pPr>
      <w:r w:rsidRPr="00FD32F4">
        <w:rPr>
          <w:b/>
        </w:rPr>
        <w:t>4.</w:t>
      </w:r>
      <w:r w:rsidRPr="00111166">
        <w:tab/>
      </w:r>
      <w:r w:rsidRPr="00FD32F4">
        <w:rPr>
          <w:b/>
        </w:rPr>
        <w:t>President’s Report</w:t>
      </w:r>
    </w:p>
    <w:p w:rsidR="00187506" w:rsidRPr="00111166" w:rsidRDefault="00187506" w:rsidP="00187506">
      <w:pPr>
        <w:jc w:val="both"/>
      </w:pPr>
      <w:r w:rsidRPr="00111166">
        <w:tab/>
      </w:r>
    </w:p>
    <w:p w:rsidR="00187506" w:rsidRDefault="00187506" w:rsidP="00187506">
      <w:pPr>
        <w:ind w:left="720" w:hanging="720"/>
        <w:jc w:val="both"/>
      </w:pPr>
      <w:r w:rsidRPr="00FD32F4">
        <w:rPr>
          <w:b/>
        </w:rPr>
        <w:t>5</w:t>
      </w:r>
      <w:r w:rsidRPr="00111166">
        <w:t>.</w:t>
      </w:r>
      <w:r w:rsidRPr="00111166">
        <w:tab/>
      </w:r>
      <w:r w:rsidRPr="00FD32F4">
        <w:rPr>
          <w:b/>
        </w:rPr>
        <w:t>Treasurer’s Report</w:t>
      </w:r>
      <w:r>
        <w:rPr>
          <w:b/>
        </w:rPr>
        <w:t xml:space="preserve"> – </w:t>
      </w:r>
      <w:r>
        <w:t>Consideration and/or action regarding the approval of Checks Written in the month of April, 2017, Account Reconciliations and Financial Statements for the month of April, 2017.</w:t>
      </w:r>
    </w:p>
    <w:p w:rsidR="00187506" w:rsidRDefault="00187506" w:rsidP="00187506">
      <w:pPr>
        <w:ind w:left="720" w:hanging="720"/>
        <w:jc w:val="both"/>
      </w:pPr>
    </w:p>
    <w:p w:rsidR="00187506" w:rsidRDefault="00187506" w:rsidP="00187506">
      <w:pPr>
        <w:ind w:left="720" w:hanging="720"/>
        <w:jc w:val="both"/>
        <w:rPr>
          <w:b/>
        </w:rPr>
      </w:pPr>
      <w:r>
        <w:rPr>
          <w:b/>
        </w:rPr>
        <w:t>6</w:t>
      </w:r>
      <w:r w:rsidRPr="000C3C6C">
        <w:t>.</w:t>
      </w:r>
      <w:r>
        <w:tab/>
      </w:r>
      <w:r w:rsidRPr="00FD32F4">
        <w:rPr>
          <w:b/>
        </w:rPr>
        <w:t xml:space="preserve">General Manager’s Report </w:t>
      </w:r>
    </w:p>
    <w:p w:rsidR="00A85136" w:rsidRDefault="00A85136" w:rsidP="00187506">
      <w:pPr>
        <w:ind w:left="720" w:hanging="720"/>
        <w:jc w:val="both"/>
        <w:rPr>
          <w:b/>
        </w:rPr>
      </w:pPr>
      <w:r>
        <w:rPr>
          <w:b/>
        </w:rPr>
        <w:tab/>
      </w:r>
    </w:p>
    <w:p w:rsidR="00A85136" w:rsidRDefault="00A85136" w:rsidP="00A85136">
      <w:pPr>
        <w:pStyle w:val="ListParagraph"/>
        <w:numPr>
          <w:ilvl w:val="0"/>
          <w:numId w:val="4"/>
        </w:numPr>
        <w:jc w:val="both"/>
        <w:rPr>
          <w:b/>
        </w:rPr>
      </w:pPr>
      <w:r>
        <w:rPr>
          <w:b/>
        </w:rPr>
        <w:t>TCEQ Inspection</w:t>
      </w:r>
    </w:p>
    <w:p w:rsidR="00A85136" w:rsidRPr="00A85136" w:rsidRDefault="00A85136" w:rsidP="00A85136">
      <w:pPr>
        <w:pStyle w:val="ListParagraph"/>
        <w:numPr>
          <w:ilvl w:val="0"/>
          <w:numId w:val="4"/>
        </w:numPr>
        <w:jc w:val="both"/>
        <w:rPr>
          <w:b/>
        </w:rPr>
      </w:pPr>
      <w:r>
        <w:rPr>
          <w:b/>
        </w:rPr>
        <w:t>Texas Aquifer Conference</w:t>
      </w:r>
    </w:p>
    <w:p w:rsidR="00187506" w:rsidRPr="00111166" w:rsidRDefault="00187506" w:rsidP="00187506">
      <w:r w:rsidRPr="00111166">
        <w:tab/>
      </w:r>
      <w:r w:rsidRPr="00111166">
        <w:tab/>
      </w:r>
      <w:r w:rsidRPr="00111166">
        <w:tab/>
      </w:r>
      <w:r w:rsidRPr="00111166">
        <w:tab/>
      </w:r>
      <w:r w:rsidRPr="00111166">
        <w:tab/>
      </w:r>
      <w:r w:rsidRPr="00111166">
        <w:tab/>
      </w:r>
      <w:r w:rsidRPr="00111166">
        <w:tab/>
      </w:r>
      <w:r w:rsidRPr="00111166">
        <w:tab/>
      </w:r>
    </w:p>
    <w:p w:rsidR="00187506" w:rsidRDefault="00187506" w:rsidP="00187506">
      <w:pPr>
        <w:jc w:val="both"/>
      </w:pPr>
      <w:r>
        <w:rPr>
          <w:b/>
        </w:rPr>
        <w:t>7.</w:t>
      </w:r>
      <w:r w:rsidRPr="00E2095B">
        <w:rPr>
          <w:b/>
        </w:rPr>
        <w:tab/>
      </w:r>
      <w:r w:rsidRPr="00FD32F4">
        <w:rPr>
          <w:b/>
        </w:rPr>
        <w:t>Systems Operator’s Report</w:t>
      </w:r>
      <w:r>
        <w:t xml:space="preserve"> – System Outages, Repairs, and/or Leaks</w:t>
      </w:r>
    </w:p>
    <w:p w:rsidR="00187506" w:rsidRDefault="00187506" w:rsidP="00187506">
      <w:pPr>
        <w:jc w:val="both"/>
      </w:pPr>
    </w:p>
    <w:p w:rsidR="00187506" w:rsidRPr="00487095" w:rsidRDefault="00187506" w:rsidP="00187506">
      <w:pPr>
        <w:jc w:val="both"/>
      </w:pPr>
      <w:r w:rsidRPr="00FD4132">
        <w:rPr>
          <w:b/>
        </w:rPr>
        <w:t>8</w:t>
      </w:r>
      <w:r>
        <w:t xml:space="preserve">. </w:t>
      </w:r>
      <w:r>
        <w:tab/>
      </w:r>
      <w:r>
        <w:rPr>
          <w:b/>
        </w:rPr>
        <w:t xml:space="preserve">Office Manager’s Report </w:t>
      </w:r>
      <w:r w:rsidR="00487095">
        <w:rPr>
          <w:b/>
        </w:rPr>
        <w:t xml:space="preserve">– </w:t>
      </w:r>
      <w:r w:rsidR="00487095">
        <w:t>Billing Incentive Program Update</w:t>
      </w:r>
    </w:p>
    <w:p w:rsidR="00187506" w:rsidRDefault="00187506" w:rsidP="00187506">
      <w:pPr>
        <w:jc w:val="both"/>
      </w:pPr>
    </w:p>
    <w:p w:rsidR="00C466C8" w:rsidRDefault="00C466C8" w:rsidP="00187506">
      <w:pPr>
        <w:jc w:val="both"/>
      </w:pPr>
    </w:p>
    <w:p w:rsidR="00C466C8" w:rsidRDefault="00C466C8" w:rsidP="00187506">
      <w:pPr>
        <w:jc w:val="both"/>
      </w:pPr>
    </w:p>
    <w:p w:rsidR="00C466C8" w:rsidRDefault="00C466C8" w:rsidP="00187506">
      <w:pPr>
        <w:jc w:val="both"/>
      </w:pPr>
    </w:p>
    <w:p w:rsidR="00187506" w:rsidRPr="0055658A" w:rsidRDefault="00187506" w:rsidP="00187506">
      <w:pPr>
        <w:jc w:val="both"/>
        <w:rPr>
          <w:u w:val="single"/>
        </w:rPr>
      </w:pPr>
      <w:r>
        <w:rPr>
          <w:b/>
          <w:u w:val="single"/>
        </w:rPr>
        <w:lastRenderedPageBreak/>
        <w:t>OLD BUSINESS</w:t>
      </w:r>
    </w:p>
    <w:p w:rsidR="00187506" w:rsidRDefault="00187506" w:rsidP="00187506">
      <w:pPr>
        <w:tabs>
          <w:tab w:val="num" w:pos="1080"/>
        </w:tabs>
        <w:ind w:left="1080" w:hanging="360"/>
        <w:jc w:val="both"/>
      </w:pPr>
    </w:p>
    <w:p w:rsidR="00187506" w:rsidRPr="00FD32F4" w:rsidRDefault="00187506" w:rsidP="00187506">
      <w:pPr>
        <w:tabs>
          <w:tab w:val="left" w:pos="720"/>
          <w:tab w:val="num" w:pos="1080"/>
        </w:tabs>
        <w:jc w:val="both"/>
        <w:rPr>
          <w:b/>
        </w:rPr>
      </w:pPr>
      <w:r>
        <w:rPr>
          <w:b/>
        </w:rPr>
        <w:t>9.</w:t>
      </w:r>
      <w:r>
        <w:rPr>
          <w:b/>
        </w:rPr>
        <w:tab/>
        <w:t>Discussion and/or Status Reports on Projects</w:t>
      </w:r>
      <w:r w:rsidRPr="00FD32F4">
        <w:rPr>
          <w:b/>
        </w:rPr>
        <w:t>:</w:t>
      </w:r>
    </w:p>
    <w:p w:rsidR="00187506" w:rsidRPr="00102177" w:rsidRDefault="00187506" w:rsidP="00187506">
      <w:pPr>
        <w:numPr>
          <w:ilvl w:val="0"/>
          <w:numId w:val="2"/>
        </w:numPr>
        <w:tabs>
          <w:tab w:val="num" w:pos="1080"/>
        </w:tabs>
        <w:jc w:val="both"/>
      </w:pPr>
      <w:r w:rsidRPr="00102177">
        <w:t xml:space="preserve">Project 16-08 Upgrade CR 319 Pump Station </w:t>
      </w:r>
    </w:p>
    <w:p w:rsidR="00187506" w:rsidRDefault="00187506" w:rsidP="00187506">
      <w:pPr>
        <w:numPr>
          <w:ilvl w:val="0"/>
          <w:numId w:val="2"/>
        </w:numPr>
        <w:jc w:val="both"/>
      </w:pPr>
      <w:r>
        <w:t>Project 16-05 6” Line Extension on Water Street</w:t>
      </w:r>
    </w:p>
    <w:p w:rsidR="00187506" w:rsidRPr="00D46A7C" w:rsidRDefault="00187506" w:rsidP="00187506">
      <w:pPr>
        <w:jc w:val="both"/>
      </w:pPr>
    </w:p>
    <w:p w:rsidR="00187506" w:rsidRPr="0016188E" w:rsidRDefault="00187506" w:rsidP="00187506">
      <w:pPr>
        <w:ind w:left="720" w:hanging="720"/>
        <w:jc w:val="both"/>
      </w:pPr>
    </w:p>
    <w:p w:rsidR="00187506" w:rsidRDefault="00187506" w:rsidP="00187506">
      <w:pPr>
        <w:ind w:left="720" w:hanging="720"/>
        <w:jc w:val="both"/>
      </w:pPr>
      <w:r>
        <w:rPr>
          <w:b/>
        </w:rPr>
        <w:t xml:space="preserve">10. </w:t>
      </w:r>
      <w:r>
        <w:rPr>
          <w:b/>
        </w:rPr>
        <w:tab/>
        <w:t xml:space="preserve">Capital Improvement Fee Fund – </w:t>
      </w:r>
      <w:r>
        <w:t>Consider and/or action to allocate particular funds to the Capital Improvement Fee Fund.</w:t>
      </w:r>
    </w:p>
    <w:p w:rsidR="00187506" w:rsidRPr="00111166" w:rsidRDefault="00187506" w:rsidP="00187506">
      <w:pPr>
        <w:jc w:val="both"/>
      </w:pPr>
    </w:p>
    <w:p w:rsidR="00187506" w:rsidRDefault="00187506" w:rsidP="00187506">
      <w:pPr>
        <w:jc w:val="both"/>
        <w:rPr>
          <w:b/>
          <w:u w:val="single"/>
        </w:rPr>
      </w:pPr>
      <w:r>
        <w:rPr>
          <w:b/>
          <w:u w:val="single"/>
        </w:rPr>
        <w:t>NEW BUSINESS</w:t>
      </w:r>
    </w:p>
    <w:p w:rsidR="00187506" w:rsidRDefault="00187506" w:rsidP="00187506">
      <w:pPr>
        <w:jc w:val="both"/>
      </w:pPr>
    </w:p>
    <w:p w:rsidR="00187506" w:rsidRDefault="00187506" w:rsidP="00187506">
      <w:pPr>
        <w:ind w:left="720" w:hanging="720"/>
        <w:jc w:val="both"/>
      </w:pPr>
      <w:r w:rsidRPr="009D48CC">
        <w:rPr>
          <w:b/>
        </w:rPr>
        <w:t xml:space="preserve">11. </w:t>
      </w:r>
      <w:r w:rsidRPr="009D48CC">
        <w:rPr>
          <w:b/>
        </w:rPr>
        <w:tab/>
        <w:t>2016 Tax Return –</w:t>
      </w:r>
      <w:r>
        <w:t xml:space="preserve"> Consider and/or take action to approved the Corporation 2016 Tax Return.</w:t>
      </w:r>
    </w:p>
    <w:p w:rsidR="00187506" w:rsidRDefault="00187506" w:rsidP="00187506">
      <w:pPr>
        <w:ind w:left="720" w:hanging="720"/>
        <w:jc w:val="both"/>
      </w:pPr>
    </w:p>
    <w:p w:rsidR="00187506" w:rsidRDefault="00187506" w:rsidP="00187506">
      <w:pPr>
        <w:ind w:left="720" w:hanging="720"/>
        <w:jc w:val="both"/>
      </w:pPr>
      <w:r w:rsidRPr="009D48CC">
        <w:rPr>
          <w:b/>
        </w:rPr>
        <w:t>12.</w:t>
      </w:r>
      <w:r w:rsidRPr="009D48CC">
        <w:rPr>
          <w:b/>
        </w:rPr>
        <w:tab/>
      </w:r>
      <w:r w:rsidR="00487095">
        <w:rPr>
          <w:b/>
        </w:rPr>
        <w:t>Employee Recognition</w:t>
      </w:r>
      <w:r w:rsidRPr="009D48CC">
        <w:rPr>
          <w:b/>
        </w:rPr>
        <w:t xml:space="preserve"> Initiative –</w:t>
      </w:r>
      <w:r>
        <w:t xml:space="preserve"> Consider and/or take action regarding a new initiative recommended by Director Ron </w:t>
      </w:r>
      <w:proofErr w:type="spellStart"/>
      <w:r>
        <w:t>Branyon</w:t>
      </w:r>
      <w:proofErr w:type="spellEnd"/>
      <w:r>
        <w:t>.</w:t>
      </w:r>
    </w:p>
    <w:p w:rsidR="00187506" w:rsidRDefault="00187506" w:rsidP="00187506">
      <w:pPr>
        <w:ind w:left="720" w:hanging="720"/>
        <w:jc w:val="both"/>
      </w:pPr>
    </w:p>
    <w:p w:rsidR="00187506" w:rsidRDefault="00187506" w:rsidP="00187506">
      <w:pPr>
        <w:ind w:left="720" w:hanging="720"/>
        <w:jc w:val="both"/>
      </w:pPr>
      <w:r w:rsidRPr="009D48CC">
        <w:rPr>
          <w:b/>
        </w:rPr>
        <w:t>13.</w:t>
      </w:r>
      <w:r w:rsidRPr="009D48CC">
        <w:rPr>
          <w:b/>
        </w:rPr>
        <w:tab/>
        <w:t>2017 Corporation Christmas Party –</w:t>
      </w:r>
      <w:r>
        <w:t xml:space="preserve"> Consider and/or take action regarding venue, budget, and entertainment options for the annual Christmas Party.</w:t>
      </w:r>
    </w:p>
    <w:p w:rsidR="00187506" w:rsidRDefault="00187506" w:rsidP="00187506">
      <w:pPr>
        <w:ind w:left="720" w:hanging="720"/>
        <w:jc w:val="both"/>
      </w:pPr>
    </w:p>
    <w:p w:rsidR="00187506" w:rsidRDefault="00187506" w:rsidP="00187506">
      <w:pPr>
        <w:ind w:left="720" w:hanging="720"/>
        <w:jc w:val="both"/>
      </w:pPr>
      <w:r w:rsidRPr="009D48CC">
        <w:rPr>
          <w:b/>
        </w:rPr>
        <w:t>14.</w:t>
      </w:r>
      <w:r w:rsidRPr="009D48CC">
        <w:rPr>
          <w:b/>
        </w:rPr>
        <w:tab/>
        <w:t xml:space="preserve">Project 17-02 - Upgraded Exterior Property Illumination – </w:t>
      </w:r>
      <w:r>
        <w:t>Consider and/or take action regarding approval of a bid from</w:t>
      </w:r>
      <w:r w:rsidR="00F233F6">
        <w:t xml:space="preserve"> G&amp;M Electric Inc. in the amount of $2,316.69 </w:t>
      </w:r>
      <w:r>
        <w:t xml:space="preserve">to upgrade exterior property, sign and flag pole lighting to LED. </w:t>
      </w:r>
    </w:p>
    <w:p w:rsidR="00187506" w:rsidRDefault="00187506" w:rsidP="00187506">
      <w:pPr>
        <w:ind w:left="720" w:hanging="720"/>
        <w:jc w:val="both"/>
      </w:pPr>
    </w:p>
    <w:p w:rsidR="00187506" w:rsidRDefault="00187506" w:rsidP="00187506">
      <w:pPr>
        <w:ind w:left="720" w:hanging="720"/>
        <w:jc w:val="both"/>
      </w:pPr>
      <w:r w:rsidRPr="009D48CC">
        <w:rPr>
          <w:b/>
        </w:rPr>
        <w:t>15.</w:t>
      </w:r>
      <w:r w:rsidRPr="009D48CC">
        <w:rPr>
          <w:b/>
        </w:rPr>
        <w:tab/>
        <w:t>Project 17-03 – Operations Audio Visual Upgrade Project –</w:t>
      </w:r>
      <w:r>
        <w:t xml:space="preserve"> Consideration and/or take action regarding approval for the purchase and installation of a computer system and large flat screen monitor/television for the Operations Building not to exceed $3,000.</w:t>
      </w:r>
    </w:p>
    <w:p w:rsidR="00187506" w:rsidRDefault="00187506" w:rsidP="00187506">
      <w:pPr>
        <w:ind w:left="720" w:hanging="720"/>
        <w:jc w:val="both"/>
      </w:pPr>
    </w:p>
    <w:p w:rsidR="00187506" w:rsidRDefault="00187506" w:rsidP="00187506">
      <w:pPr>
        <w:ind w:left="720" w:hanging="720"/>
        <w:jc w:val="both"/>
        <w:rPr>
          <w:b/>
          <w:u w:val="single"/>
        </w:rPr>
      </w:pPr>
      <w:r w:rsidRPr="00925BED">
        <w:rPr>
          <w:b/>
          <w:u w:val="single"/>
        </w:rPr>
        <w:t>EXECUTIVE SESSION</w:t>
      </w:r>
    </w:p>
    <w:p w:rsidR="00187506" w:rsidRDefault="00187506" w:rsidP="00187506">
      <w:pPr>
        <w:ind w:left="720" w:hanging="720"/>
        <w:jc w:val="both"/>
        <w:rPr>
          <w:b/>
          <w:u w:val="single"/>
        </w:rPr>
      </w:pPr>
    </w:p>
    <w:p w:rsidR="00187506" w:rsidRDefault="00187506" w:rsidP="00187506">
      <w:pPr>
        <w:jc w:val="both"/>
        <w:rPr>
          <w:b/>
        </w:rPr>
      </w:pPr>
      <w:r>
        <w:rPr>
          <w:b/>
        </w:rPr>
        <w:t>Called under Section 551.071 of the Texas Government Code</w:t>
      </w:r>
      <w:r w:rsidRPr="00925BED">
        <w:rPr>
          <w:b/>
        </w:rPr>
        <w:t xml:space="preserve"> Vernon’s Civil Statutes, Subchapter D, as it pertains to private consultations with the Board’s attorneys, as it pertains to the purchase, exchange, lease or value of real property, as it pertains to personnel, and as it pertains to security.</w:t>
      </w:r>
      <w:r>
        <w:rPr>
          <w:b/>
        </w:rPr>
        <w:t xml:space="preserve"> </w:t>
      </w:r>
      <w:r w:rsidRPr="00925BED">
        <w:rPr>
          <w:b/>
        </w:rPr>
        <w:t>The Board will then reconvene in Open Session and will be asked to take appropriate actions on matters presented in Executive Session.</w:t>
      </w:r>
    </w:p>
    <w:p w:rsidR="00187506" w:rsidRDefault="00187506" w:rsidP="00187506">
      <w:pPr>
        <w:jc w:val="both"/>
        <w:rPr>
          <w:b/>
        </w:rPr>
      </w:pPr>
    </w:p>
    <w:p w:rsidR="00187506" w:rsidRDefault="00187506" w:rsidP="00187506">
      <w:pPr>
        <w:numPr>
          <w:ilvl w:val="0"/>
          <w:numId w:val="3"/>
        </w:numPr>
        <w:jc w:val="both"/>
      </w:pPr>
      <w:r w:rsidRPr="00F7038B">
        <w:rPr>
          <w:b/>
        </w:rPr>
        <w:t xml:space="preserve">Proposed </w:t>
      </w:r>
      <w:r w:rsidR="00487095">
        <w:rPr>
          <w:b/>
        </w:rPr>
        <w:t>Location</w:t>
      </w:r>
      <w:r w:rsidRPr="00F7038B">
        <w:rPr>
          <w:b/>
        </w:rPr>
        <w:t xml:space="preserve"> Filter/Land Purchase</w:t>
      </w:r>
      <w:r>
        <w:rPr>
          <w:b/>
        </w:rPr>
        <w:t xml:space="preserve"> </w:t>
      </w:r>
    </w:p>
    <w:p w:rsidR="00187506" w:rsidRDefault="00187506" w:rsidP="00187506">
      <w:pPr>
        <w:ind w:left="720" w:hanging="720"/>
        <w:jc w:val="both"/>
        <w:rPr>
          <w:b/>
          <w:u w:val="single"/>
        </w:rPr>
      </w:pPr>
    </w:p>
    <w:p w:rsidR="00187506" w:rsidRDefault="00187506" w:rsidP="00187506">
      <w:pPr>
        <w:ind w:left="720" w:hanging="720"/>
        <w:jc w:val="both"/>
        <w:rPr>
          <w:b/>
          <w:u w:val="single"/>
        </w:rPr>
      </w:pPr>
    </w:p>
    <w:p w:rsidR="00187506" w:rsidRDefault="00187506" w:rsidP="00187506">
      <w:pPr>
        <w:ind w:left="720" w:hanging="720"/>
        <w:jc w:val="both"/>
        <w:rPr>
          <w:b/>
          <w:u w:val="single"/>
        </w:rPr>
      </w:pPr>
      <w:r>
        <w:rPr>
          <w:b/>
          <w:u w:val="single"/>
        </w:rPr>
        <w:t>RECONVENE TO REGULAR SESSION</w:t>
      </w:r>
    </w:p>
    <w:p w:rsidR="00187506" w:rsidRDefault="00187506" w:rsidP="00187506">
      <w:pPr>
        <w:ind w:left="720" w:hanging="720"/>
        <w:jc w:val="both"/>
        <w:rPr>
          <w:b/>
          <w:u w:val="single"/>
        </w:rPr>
      </w:pPr>
    </w:p>
    <w:p w:rsidR="00187506" w:rsidRDefault="00187506" w:rsidP="00187506">
      <w:pPr>
        <w:ind w:left="720" w:hanging="720"/>
        <w:jc w:val="both"/>
      </w:pPr>
      <w:r>
        <w:rPr>
          <w:b/>
        </w:rPr>
        <w:t xml:space="preserve">16.  </w:t>
      </w:r>
      <w:r>
        <w:rPr>
          <w:b/>
        </w:rPr>
        <w:tab/>
      </w:r>
      <w:r>
        <w:t>Consider and/or take action deemed necessary as a result of the Executive Session.</w:t>
      </w:r>
    </w:p>
    <w:p w:rsidR="00187506" w:rsidRPr="00111166" w:rsidRDefault="00187506" w:rsidP="00187506">
      <w:pPr>
        <w:ind w:left="720" w:hanging="720"/>
        <w:jc w:val="both"/>
      </w:pPr>
    </w:p>
    <w:p w:rsidR="00187506" w:rsidRDefault="00187506" w:rsidP="00187506">
      <w:pPr>
        <w:ind w:left="720" w:hanging="720"/>
        <w:jc w:val="both"/>
      </w:pPr>
      <w:r>
        <w:rPr>
          <w:b/>
        </w:rPr>
        <w:t>17</w:t>
      </w:r>
      <w:r w:rsidRPr="00925BED">
        <w:rPr>
          <w:b/>
        </w:rPr>
        <w:t>.</w:t>
      </w:r>
      <w:r w:rsidRPr="00111166">
        <w:tab/>
      </w:r>
      <w:r>
        <w:rPr>
          <w:b/>
        </w:rPr>
        <w:t>New, Re-serviced, Transferred, Cancelled, and Reinstated Memberships</w:t>
      </w:r>
      <w:r>
        <w:t>-</w:t>
      </w:r>
      <w:r>
        <w:rPr>
          <w:b/>
        </w:rPr>
        <w:t xml:space="preserve"> </w:t>
      </w:r>
      <w:r>
        <w:t>Consideration and/or action regarding a</w:t>
      </w:r>
      <w:r w:rsidRPr="00111166">
        <w:t>pproval of new, re-serviced, transferred, cance</w:t>
      </w:r>
      <w:r>
        <w:t>l</w:t>
      </w:r>
      <w:r w:rsidRPr="00111166">
        <w:t>led and reinstated memberships</w:t>
      </w:r>
      <w:r>
        <w:t xml:space="preserve">. </w:t>
      </w:r>
    </w:p>
    <w:p w:rsidR="00187506" w:rsidRDefault="00187506" w:rsidP="00187506">
      <w:pPr>
        <w:ind w:left="720" w:hanging="720"/>
        <w:jc w:val="both"/>
      </w:pPr>
    </w:p>
    <w:p w:rsidR="00187506" w:rsidRDefault="00187506" w:rsidP="00187506">
      <w:pPr>
        <w:ind w:left="720" w:hanging="720"/>
        <w:jc w:val="both"/>
      </w:pPr>
    </w:p>
    <w:p w:rsidR="00187506" w:rsidRDefault="00187506" w:rsidP="00187506">
      <w:pPr>
        <w:ind w:left="720" w:hanging="720"/>
        <w:jc w:val="both"/>
      </w:pPr>
    </w:p>
    <w:p w:rsidR="00187506" w:rsidRDefault="00187506" w:rsidP="00187506">
      <w:pPr>
        <w:ind w:left="720" w:hanging="720"/>
        <w:jc w:val="both"/>
      </w:pPr>
    </w:p>
    <w:p w:rsidR="00187506" w:rsidRDefault="00187506" w:rsidP="00187506">
      <w:pPr>
        <w:jc w:val="both"/>
        <w:rPr>
          <w:b/>
          <w:u w:val="single"/>
        </w:rPr>
      </w:pPr>
      <w:r>
        <w:rPr>
          <w:b/>
          <w:u w:val="single"/>
        </w:rPr>
        <w:t>ADJOURNMENT</w:t>
      </w:r>
    </w:p>
    <w:p w:rsidR="00187506" w:rsidRPr="00925BED" w:rsidRDefault="00187506" w:rsidP="00187506">
      <w:pPr>
        <w:jc w:val="both"/>
        <w:rPr>
          <w:b/>
          <w:u w:val="single"/>
        </w:rPr>
      </w:pPr>
    </w:p>
    <w:p w:rsidR="00187506" w:rsidRPr="00111166" w:rsidRDefault="00187506" w:rsidP="00187506">
      <w:pPr>
        <w:jc w:val="both"/>
      </w:pPr>
    </w:p>
    <w:p w:rsidR="00187506" w:rsidRPr="00111166" w:rsidRDefault="00187506" w:rsidP="00187506">
      <w:pPr>
        <w:jc w:val="both"/>
      </w:pPr>
      <w:r w:rsidRPr="00111166">
        <w:tab/>
      </w:r>
      <w:r w:rsidRPr="00111166">
        <w:tab/>
      </w:r>
      <w:r w:rsidRPr="00111166">
        <w:tab/>
      </w:r>
      <w:r w:rsidRPr="00111166">
        <w:tab/>
      </w:r>
      <w:r w:rsidRPr="00111166">
        <w:tab/>
      </w:r>
      <w:r w:rsidRPr="00111166">
        <w:tab/>
      </w:r>
      <w:r>
        <w:tab/>
      </w:r>
      <w:r w:rsidRPr="00111166">
        <w:t>_________________________</w:t>
      </w:r>
    </w:p>
    <w:p w:rsidR="00187506" w:rsidRDefault="00187506" w:rsidP="00187506">
      <w:pPr>
        <w:ind w:left="5040"/>
        <w:jc w:val="both"/>
        <w:outlineLvl w:val="0"/>
      </w:pPr>
      <w:r>
        <w:t xml:space="preserve">John </w:t>
      </w:r>
      <w:proofErr w:type="spellStart"/>
      <w:r>
        <w:t>Larrison</w:t>
      </w:r>
      <w:proofErr w:type="spellEnd"/>
      <w:r>
        <w:t>, President</w:t>
      </w:r>
    </w:p>
    <w:p w:rsidR="00187506" w:rsidRPr="00111166" w:rsidRDefault="00187506" w:rsidP="00187506">
      <w:pPr>
        <w:ind w:left="5040"/>
        <w:jc w:val="both"/>
        <w:outlineLvl w:val="0"/>
      </w:pPr>
    </w:p>
    <w:p w:rsidR="00187506" w:rsidRDefault="00187506" w:rsidP="00187506">
      <w:pPr>
        <w:jc w:val="both"/>
        <w:rPr>
          <w:b/>
          <w:sz w:val="18"/>
          <w:szCs w:val="18"/>
        </w:rPr>
      </w:pPr>
    </w:p>
    <w:p w:rsidR="00187506" w:rsidRDefault="00187506" w:rsidP="00187506">
      <w:pPr>
        <w:jc w:val="both"/>
        <w:rPr>
          <w:b/>
          <w:sz w:val="18"/>
          <w:szCs w:val="18"/>
        </w:rPr>
      </w:pPr>
      <w:r>
        <w:rPr>
          <w:b/>
          <w:sz w:val="18"/>
          <w:szCs w:val="18"/>
        </w:rPr>
        <w:t xml:space="preserve">I, ASHLEY N. LINDSEY, ADMINISTRATIVE ASSISTANT OF THE S.S. WATER SUPPLY CORPORATION, LA </w:t>
      </w:r>
      <w:r w:rsidRPr="00E06379">
        <w:rPr>
          <w:b/>
          <w:sz w:val="18"/>
          <w:szCs w:val="18"/>
        </w:rPr>
        <w:t>VERNIA, TEXAS, DO HEREBY CERTIFY THAT THE ABOVE AGENDA WAS PREPARED AND POSTED ON THE OFFICIAL WEBSI</w:t>
      </w:r>
      <w:r w:rsidR="002419CA">
        <w:rPr>
          <w:b/>
          <w:sz w:val="18"/>
          <w:szCs w:val="18"/>
        </w:rPr>
        <w:t>TE OF THE CORPORATION ON THIS 5</w:t>
      </w:r>
      <w:r w:rsidRPr="00E06379">
        <w:rPr>
          <w:b/>
          <w:sz w:val="18"/>
          <w:szCs w:val="18"/>
        </w:rPr>
        <w:t xml:space="preserve">th DAY OF </w:t>
      </w:r>
      <w:r>
        <w:rPr>
          <w:b/>
          <w:sz w:val="18"/>
          <w:szCs w:val="18"/>
        </w:rPr>
        <w:t>MAY, 2017</w:t>
      </w:r>
      <w:r w:rsidRPr="00E06379">
        <w:rPr>
          <w:b/>
          <w:sz w:val="18"/>
          <w:szCs w:val="18"/>
        </w:rPr>
        <w:t xml:space="preserve"> </w:t>
      </w:r>
      <w:r w:rsidR="00C466C8">
        <w:rPr>
          <w:b/>
          <w:sz w:val="18"/>
          <w:szCs w:val="18"/>
        </w:rPr>
        <w:t>AT 2:38</w:t>
      </w:r>
      <w:bookmarkStart w:id="0" w:name="_GoBack"/>
      <w:bookmarkEnd w:id="0"/>
      <w:r w:rsidR="00C466C8">
        <w:rPr>
          <w:b/>
          <w:sz w:val="18"/>
          <w:szCs w:val="18"/>
        </w:rPr>
        <w:t xml:space="preserve"> P</w:t>
      </w:r>
      <w:r w:rsidRPr="00E06379">
        <w:rPr>
          <w:b/>
          <w:sz w:val="18"/>
          <w:szCs w:val="18"/>
        </w:rPr>
        <w:t>M, WHICH IS A PLACE READILY ACCESSIBLE TO THE PUBLIC AT ALL TIMES AND THAT SAID NOTICE WAS POSTED IN ACCORDANCE WITH CHAPTER 551, TEXAS LOCAL GOVERNMENT CODE.</w:t>
      </w:r>
    </w:p>
    <w:p w:rsidR="00187506" w:rsidRDefault="00187506" w:rsidP="00187506">
      <w:pPr>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187506" w:rsidRDefault="00187506" w:rsidP="00187506">
      <w:pPr>
        <w:jc w:val="both"/>
        <w:rPr>
          <w:b/>
          <w:sz w:val="18"/>
          <w:szCs w:val="18"/>
        </w:rPr>
      </w:pPr>
    </w:p>
    <w:p w:rsidR="00187506" w:rsidRPr="00592C86" w:rsidRDefault="00187506" w:rsidP="00187506">
      <w:pPr>
        <w:jc w:val="both"/>
        <w:rPr>
          <w:b/>
          <w:sz w:val="18"/>
          <w:szCs w:val="18"/>
          <w:u w:val="single"/>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rFonts w:ascii="Script MT Bold" w:hAnsi="Script MT Bold"/>
          <w:b/>
          <w:sz w:val="28"/>
          <w:szCs w:val="28"/>
          <w:u w:val="single"/>
        </w:rPr>
        <w:t>Ashley N. Lindsey</w:t>
      </w:r>
    </w:p>
    <w:p w:rsidR="00187506" w:rsidRPr="009D6EE3" w:rsidRDefault="00187506" w:rsidP="00187506">
      <w:pPr>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sz w:val="18"/>
          <w:szCs w:val="18"/>
        </w:rPr>
        <w:t>Ashley N. Lindsey, Administrative Assistant</w:t>
      </w:r>
    </w:p>
    <w:p w:rsidR="00187506" w:rsidRDefault="00187506" w:rsidP="00187506">
      <w:pPr>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rsidR="00187506" w:rsidRPr="00111166" w:rsidRDefault="00187506" w:rsidP="00187506">
      <w:pPr>
        <w:jc w:val="both"/>
        <w:rPr>
          <w:b/>
          <w:sz w:val="18"/>
          <w:szCs w:val="18"/>
        </w:rPr>
      </w:pPr>
    </w:p>
    <w:p w:rsidR="00187506" w:rsidRPr="00925BED" w:rsidRDefault="00187506" w:rsidP="00187506">
      <w:pPr>
        <w:pStyle w:val="BlockText"/>
        <w:ind w:left="0" w:right="0"/>
        <w:rPr>
          <w:rFonts w:ascii="Times New Roman" w:hAnsi="Times New Roman"/>
          <w:i/>
          <w:sz w:val="20"/>
          <w:szCs w:val="20"/>
        </w:rPr>
      </w:pPr>
      <w:r w:rsidRPr="00925BED">
        <w:rPr>
          <w:rFonts w:ascii="Times New Roman" w:hAnsi="Times New Roman"/>
          <w:i/>
          <w:sz w:val="20"/>
          <w:szCs w:val="20"/>
        </w:rPr>
        <w:t xml:space="preserve">This Notice is posted pursuant to the Texas Open Meeting Act. (TEX.REV.CIV.STAT.ANN. Chapter 551) </w:t>
      </w:r>
      <w:r w:rsidRPr="00925BED">
        <w:rPr>
          <w:rFonts w:ascii="Times New Roman" w:hAnsi="Times New Roman"/>
          <w:b/>
          <w:i/>
          <w:sz w:val="20"/>
          <w:szCs w:val="20"/>
        </w:rPr>
        <w:t>S. S. Water Supply Corporation</w:t>
      </w:r>
      <w:r w:rsidRPr="00925BED">
        <w:rPr>
          <w:rFonts w:ascii="Times New Roman" w:hAnsi="Times New Roman"/>
          <w:i/>
          <w:sz w:val="20"/>
          <w:szCs w:val="20"/>
        </w:rPr>
        <w:t xml:space="preserve"> will hold an open meeting at </w:t>
      </w:r>
      <w:r w:rsidRPr="00925BED">
        <w:rPr>
          <w:rFonts w:ascii="Times New Roman" w:hAnsi="Times New Roman"/>
          <w:b/>
          <w:i/>
          <w:sz w:val="20"/>
          <w:szCs w:val="20"/>
        </w:rPr>
        <w:t xml:space="preserve">7:30 p.m., Monday </w:t>
      </w:r>
      <w:r>
        <w:rPr>
          <w:rFonts w:ascii="Times New Roman" w:hAnsi="Times New Roman"/>
          <w:b/>
          <w:i/>
          <w:sz w:val="20"/>
          <w:szCs w:val="20"/>
        </w:rPr>
        <w:t>May 08</w:t>
      </w:r>
      <w:r w:rsidRPr="00925BED">
        <w:rPr>
          <w:rFonts w:ascii="Times New Roman" w:hAnsi="Times New Roman"/>
          <w:b/>
          <w:i/>
          <w:sz w:val="20"/>
          <w:szCs w:val="20"/>
        </w:rPr>
        <w:t>,</w:t>
      </w:r>
      <w:r>
        <w:rPr>
          <w:rFonts w:ascii="Times New Roman" w:hAnsi="Times New Roman"/>
          <w:b/>
          <w:i/>
          <w:sz w:val="20"/>
          <w:szCs w:val="20"/>
        </w:rPr>
        <w:t xml:space="preserve"> 2017</w:t>
      </w:r>
      <w:r w:rsidRPr="00925BED">
        <w:rPr>
          <w:rFonts w:ascii="Times New Roman" w:hAnsi="Times New Roman"/>
          <w:i/>
          <w:sz w:val="20"/>
          <w:szCs w:val="20"/>
        </w:rPr>
        <w:t xml:space="preserve">, at the </w:t>
      </w:r>
      <w:r w:rsidRPr="00925BED">
        <w:rPr>
          <w:rFonts w:ascii="Times New Roman" w:hAnsi="Times New Roman"/>
          <w:b/>
          <w:i/>
          <w:sz w:val="20"/>
          <w:szCs w:val="20"/>
        </w:rPr>
        <w:t xml:space="preserve">BUSINESS OFFICE, </w:t>
      </w:r>
      <w:r>
        <w:rPr>
          <w:rFonts w:ascii="Times New Roman" w:hAnsi="Times New Roman"/>
          <w:b/>
          <w:i/>
          <w:sz w:val="20"/>
          <w:szCs w:val="20"/>
        </w:rPr>
        <w:t>08</w:t>
      </w:r>
      <w:r w:rsidRPr="00925BED">
        <w:rPr>
          <w:rFonts w:ascii="Times New Roman" w:hAnsi="Times New Roman"/>
          <w:b/>
          <w:i/>
          <w:sz w:val="20"/>
          <w:szCs w:val="20"/>
        </w:rPr>
        <w:t xml:space="preserve">393 U.S. Hwy 87 W, La </w:t>
      </w:r>
      <w:proofErr w:type="spellStart"/>
      <w:r w:rsidRPr="00925BED">
        <w:rPr>
          <w:rFonts w:ascii="Times New Roman" w:hAnsi="Times New Roman"/>
          <w:b/>
          <w:i/>
          <w:sz w:val="20"/>
          <w:szCs w:val="20"/>
        </w:rPr>
        <w:t>Vernia</w:t>
      </w:r>
      <w:proofErr w:type="spellEnd"/>
      <w:r w:rsidRPr="00925BED">
        <w:rPr>
          <w:rFonts w:ascii="Times New Roman" w:hAnsi="Times New Roman"/>
          <w:b/>
          <w:i/>
          <w:sz w:val="20"/>
          <w:szCs w:val="20"/>
        </w:rPr>
        <w:t xml:space="preserve">, </w:t>
      </w:r>
      <w:proofErr w:type="gramStart"/>
      <w:r w:rsidRPr="00925BED">
        <w:rPr>
          <w:rFonts w:ascii="Times New Roman" w:hAnsi="Times New Roman"/>
          <w:b/>
          <w:i/>
          <w:sz w:val="20"/>
          <w:szCs w:val="20"/>
        </w:rPr>
        <w:t>Texas</w:t>
      </w:r>
      <w:proofErr w:type="gramEnd"/>
      <w:r w:rsidRPr="00925BED">
        <w:rPr>
          <w:rFonts w:ascii="Times New Roman" w:hAnsi="Times New Roman"/>
          <w:i/>
          <w:sz w:val="20"/>
          <w:szCs w:val="20"/>
        </w:rPr>
        <w:t>.  For more information call 830-779-2837.</w:t>
      </w:r>
    </w:p>
    <w:p w:rsidR="00187506" w:rsidRPr="00111166" w:rsidRDefault="00187506" w:rsidP="00187506">
      <w:pPr>
        <w:jc w:val="both"/>
        <w:rPr>
          <w:b/>
          <w:sz w:val="18"/>
          <w:szCs w:val="18"/>
        </w:rPr>
      </w:pPr>
    </w:p>
    <w:p w:rsidR="00187506" w:rsidRPr="00111166" w:rsidRDefault="00187506" w:rsidP="00187506">
      <w:pPr>
        <w:jc w:val="both"/>
        <w:rPr>
          <w:b/>
          <w:sz w:val="18"/>
          <w:szCs w:val="18"/>
        </w:rPr>
      </w:pPr>
    </w:p>
    <w:p w:rsidR="00187506" w:rsidRPr="00111166" w:rsidRDefault="00187506" w:rsidP="00187506">
      <w:pPr>
        <w:jc w:val="center"/>
        <w:rPr>
          <w:b/>
          <w:sz w:val="18"/>
          <w:szCs w:val="18"/>
        </w:rPr>
      </w:pPr>
      <w:r w:rsidRPr="00111166">
        <w:rPr>
          <w:i/>
          <w:sz w:val="18"/>
          <w:szCs w:val="18"/>
        </w:rPr>
        <w:t>This facility is accessible in accordance with the Americans with Disabilities Act.  Handicapped parking spaces are available.  If you require special assistance or have a request for special services please call (830) 779-2837 at least 24 hours in advance of the meeting.</w:t>
      </w:r>
    </w:p>
    <w:p w:rsidR="005124BE" w:rsidRDefault="00C466C8"/>
    <w:sectPr w:rsidR="005124BE" w:rsidSect="0035452E">
      <w:foot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C9A" w:rsidRDefault="00487095">
      <w:r>
        <w:separator/>
      </w:r>
    </w:p>
  </w:endnote>
  <w:endnote w:type="continuationSeparator" w:id="0">
    <w:p w:rsidR="00332C9A" w:rsidRDefault="0048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Script MT Bold">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51" w:rsidRDefault="00187506" w:rsidP="00162951">
    <w:pPr>
      <w:pStyle w:val="Footer"/>
      <w:pBdr>
        <w:top w:val="thinThickSmallGap" w:sz="24" w:space="1" w:color="622423"/>
      </w:pBdr>
      <w:tabs>
        <w:tab w:val="clear" w:pos="4680"/>
      </w:tabs>
      <w:rPr>
        <w:noProof/>
      </w:rPr>
    </w:pPr>
    <w:r w:rsidRPr="00395782">
      <w:t>SS Water Supply Corporation Regular Meeting Agenda</w:t>
    </w:r>
    <w:r w:rsidRPr="00395782">
      <w:tab/>
      <w:t xml:space="preserve">Page </w:t>
    </w:r>
    <w:r w:rsidRPr="00395782">
      <w:fldChar w:fldCharType="begin"/>
    </w:r>
    <w:r w:rsidRPr="00395782">
      <w:instrText xml:space="preserve"> PAGE   \* MERGEFORMAT </w:instrText>
    </w:r>
    <w:r w:rsidRPr="00395782">
      <w:fldChar w:fldCharType="separate"/>
    </w:r>
    <w:r w:rsidR="00C466C8">
      <w:rPr>
        <w:noProof/>
      </w:rPr>
      <w:t>3</w:t>
    </w:r>
    <w:r w:rsidRPr="00395782">
      <w:rPr>
        <w:noProof/>
      </w:rPr>
      <w:fldChar w:fldCharType="end"/>
    </w:r>
  </w:p>
  <w:p w:rsidR="00786450" w:rsidRPr="000F4285" w:rsidRDefault="00187506" w:rsidP="00162951">
    <w:pPr>
      <w:pStyle w:val="Footer"/>
      <w:pBdr>
        <w:top w:val="thinThickSmallGap" w:sz="24" w:space="1" w:color="622423"/>
      </w:pBdr>
      <w:tabs>
        <w:tab w:val="clear" w:pos="4680"/>
      </w:tabs>
    </w:pPr>
    <w:r>
      <w:t>May 08,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C9A" w:rsidRDefault="00487095">
      <w:r>
        <w:separator/>
      </w:r>
    </w:p>
  </w:footnote>
  <w:footnote w:type="continuationSeparator" w:id="0">
    <w:p w:rsidR="00332C9A" w:rsidRDefault="0048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0C6A"/>
    <w:multiLevelType w:val="hybridMultilevel"/>
    <w:tmpl w:val="1BDC3D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A50074"/>
    <w:multiLevelType w:val="hybridMultilevel"/>
    <w:tmpl w:val="BC0E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F77CC"/>
    <w:multiLevelType w:val="hybridMultilevel"/>
    <w:tmpl w:val="2E02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AA1614"/>
    <w:multiLevelType w:val="hybridMultilevel"/>
    <w:tmpl w:val="60FAA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06"/>
    <w:rsid w:val="00187506"/>
    <w:rsid w:val="001A534B"/>
    <w:rsid w:val="002419CA"/>
    <w:rsid w:val="002F736E"/>
    <w:rsid w:val="00332C9A"/>
    <w:rsid w:val="0042495A"/>
    <w:rsid w:val="00487095"/>
    <w:rsid w:val="0074074E"/>
    <w:rsid w:val="00A85136"/>
    <w:rsid w:val="00C466C8"/>
    <w:rsid w:val="00F2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930C3-8744-489B-938D-D6A9EC20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87506"/>
    <w:pPr>
      <w:ind w:left="-720" w:right="-540"/>
      <w:jc w:val="both"/>
    </w:pPr>
    <w:rPr>
      <w:rFonts w:ascii="MS Sans Serif" w:hAnsi="MS Sans Serif"/>
    </w:rPr>
  </w:style>
  <w:style w:type="paragraph" w:styleId="Footer">
    <w:name w:val="footer"/>
    <w:basedOn w:val="Normal"/>
    <w:link w:val="FooterChar"/>
    <w:uiPriority w:val="99"/>
    <w:rsid w:val="00187506"/>
    <w:pPr>
      <w:tabs>
        <w:tab w:val="center" w:pos="4680"/>
        <w:tab w:val="right" w:pos="9360"/>
      </w:tabs>
    </w:pPr>
  </w:style>
  <w:style w:type="character" w:customStyle="1" w:styleId="FooterChar">
    <w:name w:val="Footer Char"/>
    <w:basedOn w:val="DefaultParagraphFont"/>
    <w:link w:val="Footer"/>
    <w:uiPriority w:val="99"/>
    <w:rsid w:val="00187506"/>
    <w:rPr>
      <w:rFonts w:ascii="Times New Roman" w:eastAsia="Times New Roman" w:hAnsi="Times New Roman" w:cs="Times New Roman"/>
      <w:sz w:val="24"/>
      <w:szCs w:val="24"/>
    </w:rPr>
  </w:style>
  <w:style w:type="paragraph" w:styleId="ListParagraph">
    <w:name w:val="List Paragraph"/>
    <w:basedOn w:val="Normal"/>
    <w:uiPriority w:val="34"/>
    <w:qFormat/>
    <w:rsid w:val="00A85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Lindsey</dc:creator>
  <cp:keywords/>
  <dc:description/>
  <cp:lastModifiedBy>Ashley Lindsey</cp:lastModifiedBy>
  <cp:revision>8</cp:revision>
  <dcterms:created xsi:type="dcterms:W3CDTF">2017-04-28T16:53:00Z</dcterms:created>
  <dcterms:modified xsi:type="dcterms:W3CDTF">2017-05-05T19:35:00Z</dcterms:modified>
</cp:coreProperties>
</file>